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Financial Advisor Text Message Templates</w:t>
      </w:r>
    </w:p>
    <w:p>
      <w:pPr>
        <w:spacing w:after="120"/>
      </w:pPr>
      <w:r>
        <w:rPr>
          <w:i/>
          <w:sz w:val="22"/>
          <w:szCs w:val="22"/>
        </w:rPr>
        <w:t xml:space="preserve">Six financial advisor text message templates, compliance-aware, from meeting confirmations to document reminders and a consent disclosure, ready to archive.</w:t>
      </w:r>
    </w:p>
    <w:p>
      <w:pPr>
        <w:spacing w:before="220" w:after="60"/>
      </w:pPr>
      <w:r>
        <w:rPr>
          <w:b/>
          <w:sz w:val="28"/>
          <w:szCs w:val="28"/>
        </w:rPr>
        <w:t xml:space="preserve">Consent and opt-in disclosure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once, before you begin texting a client.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[client name], this is [advisor name] at [firm name]. With your okay, I will use text for quick, non-advice items like scheduling and reminders. These messages are monitored and archived per regulation. Reply YES to opt in, or STOP to opt out anytime. Questions? Call [phone number].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once, before you begin texting a client.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Both FINRA and the SEC require business texts to be supervised and archived, and TCPA requires express consent with an opt-out. Capturing consent up front keeps the whole channel compliant.</w:t>
      </w:r>
    </w:p>
    <w:p>
      <w:pPr>
        <w:spacing w:before="220" w:after="60"/>
      </w:pPr>
      <w:r>
        <w:rPr>
          <w:b/>
          <w:sz w:val="28"/>
          <w:szCs w:val="28"/>
        </w:rPr>
        <w:t xml:space="preserve">Meeting confirmation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a meeting is booked.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[client name], confirming our meeting on [date and time]. If you need to reschedule, tap here: [link]. Looking forward to it. [advisor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after a meeting is booked with an opted-in client.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Keep advisor texts to logistics, like scheduling and reminders. Anything that could be an investment recommendation belongs in a supervised, one-on-one channel, not an SMS.</w:t>
      </w:r>
    </w:p>
    <w:p>
      <w:pPr>
        <w:spacing w:before="220" w:after="60"/>
      </w:pPr>
      <w:r>
        <w:rPr>
          <w:b/>
          <w:sz w:val="28"/>
          <w:szCs w:val="28"/>
        </w:rPr>
        <w:t xml:space="preserve">Appointment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 day before a meeting.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[client name], a reminder of our meeting tomorrow at [date and time]. Reply C to confirm, or reschedule here: [link]. See you then. [advisor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 day before a scheduled meeting.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Reminders cut no-shows and last-minute reschedules, which protects your calendar. Keep the content to logistics so the message stays clearly non-advice.</w:t>
      </w:r>
    </w:p>
    <w:p>
      <w:pPr>
        <w:spacing w:before="220" w:after="60"/>
      </w:pPr>
      <w:r>
        <w:rPr>
          <w:b/>
          <w:sz w:val="28"/>
          <w:szCs w:val="28"/>
        </w:rPr>
        <w:t xml:space="preserve">Document or signature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document or e-signature is outstanding.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[client name], a quick reminder that a document is waiting for your signature. Please complete it securely here: [link]. Never send account details by text. Questions? Call [phone number]. [advisor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when a document or e-signature is outstanding.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Point clients to your secure portal for anything sensitive, and never request account numbers by text. A gentle reminder keeps paperwork moving without a security risk.</w:t>
      </w:r>
    </w:p>
    <w:p>
      <w:pPr>
        <w:spacing w:before="220" w:after="60"/>
      </w:pPr>
      <w:r>
        <w:rPr>
          <w:b/>
          <w:sz w:val="28"/>
          <w:szCs w:val="28"/>
        </w:rPr>
        <w:t xml:space="preserve">Market check-in (non-advice)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during volatility, to reassure without giving advice by text.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[client name], markets are bumpy, and I wanted to check in. Your plan was built for times like this. This is general, not specific advice. Want to talk it through? Book a call here: [link] or reach me at [phone number]. [advisor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during market volatility to steady an anxious client.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Keep it general and route specifics to a call. A text is fine for reassurance and scheduling, but individual advice belongs in a supervised, one-on-one conversation.</w:t>
      </w:r>
    </w:p>
    <w:p>
      <w:pPr>
        <w:spacing w:before="220" w:after="60"/>
      </w:pPr>
      <w:r>
        <w:rPr>
          <w:b/>
          <w:sz w:val="28"/>
          <w:szCs w:val="28"/>
        </w:rPr>
        <w:t xml:space="preserve">Milestone touch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a birthday, anniversary, or personal milestone.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[client name], happy birthday from all of us! No business today, just wanted to wish you a great one. Always here if you need anything. [advisor name]. Reach me anytime at [phone number].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on a client's birthday or a meaningful milestone.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short, genuine note with no ask strengthens the relationship more than any newsletter. Keep milestone texts personal and free of any pitch.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https://sem.chat/templates/financial-advisor-text-message-templates</w:t>
      </w:r>
    </w:p>
    <w:sectPr>
      <w:pgSz w:w="12240" w:h="15840"/>
      <w:pgMar w:top="1440" w:right="1440" w:bottom="1440" w:left="1440"/>
    </w:sectPr>
  </w:body>
</w:document>
</file>