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Financial Advisor Customer Service Script Templates</w:t>
      </w:r>
    </w:p>
    <w:p>
      <w:pPr>
        <w:spacing w:after="120"/>
      </w:pPr>
      <w:r>
        <w:rPr>
          <w:i/>
          <w:sz w:val="22"/>
          <w:szCs w:val="22"/>
        </w:rPr>
        <w:t xml:space="preserve">Phone and chat scripts for financial advisor support: verify identity, answer account and statement questions, book meetings, and escalate compliantly.</w:t>
      </w:r>
    </w:p>
    <w:p>
      <w:pPr>
        <w:spacing w:before="220" w:after="60"/>
      </w:pPr>
      <w:r>
        <w:rPr>
          <w:b/>
          <w:sz w:val="28"/>
          <w:szCs w:val="28"/>
        </w:rPr>
        <w:t xml:space="preserve">Greeting and identity verification</w:t>
      </w:r>
    </w:p>
    <w:p>
      <w:pPr>
        <w:spacing w:after="120"/>
      </w:pPr>
      <w:r>
        <w:rPr>
          <w:i/>
          <w:sz w:val="20"/>
          <w:szCs w:val="20"/>
        </w:rPr>
        <w:t xml:space="preserve">When to use: Use it at the start of every call or chat before you discuss any account detail.</w:t>
      </w:r>
    </w:p>
    <w:p>
      <w:pPr>
        <w:spacing w:before="220" w:after="60"/>
      </w:pPr>
      <w:r>
        <w:rPr>
          <w:b/>
          <w:sz w:val="24"/>
          <w:szCs w:val="24"/>
        </w:rPr>
        <w:t xml:space="preserve">Script</w:t>
      </w:r>
    </w:p>
    <w:p>
      <w:pPr>
        <w:spacing w:after="120"/>
      </w:pPr>
      <w:r>
        <w:rPr>
          <w:sz w:val="22"/>
          <w:szCs w:val="22"/>
        </w:rPr>
        <w:t xml:space="preserve">Thank you for calling [firm name], this is [your name]. Who do I have the pleasure of speaking with today?</w:t>
      </w:r>
    </w:p>
    <w:p>
      <w:pPr>
        <w:spacing w:after="120"/>
      </w:pPr>
      <w:r>
        <w:rPr>
          <w:sz w:val="22"/>
          <w:szCs w:val="22"/>
        </w:rPr>
        <w:t xml:space="preserve">Great to hear from you, [client name]. Before I can pull up anything on the account, I need to confirm a couple of details to protect your information.</w:t>
      </w:r>
    </w:p>
    <w:p>
      <w:pPr>
        <w:spacing w:after="120"/>
      </w:pPr>
      <w:r>
        <w:rPr>
          <w:sz w:val="22"/>
          <w:szCs w:val="22"/>
        </w:rPr>
        <w:t xml:space="preserve">Can you confirm [verification items] for me? Perfect -- I appreciate you doing that.</w:t>
      </w:r>
    </w:p>
    <w:p>
      <w:pPr>
        <w:spacing w:before="220" w:after="60"/>
      </w:pPr>
      <w:r>
        <w:rPr>
          <w:b/>
          <w:sz w:val="24"/>
          <w:szCs w:val="24"/>
        </w:rPr>
        <w:t xml:space="preserve">If verification fails</w:t>
      </w:r>
    </w:p>
    <w:p>
      <w:pPr>
        <w:spacing w:after="120"/>
      </w:pPr>
      <w:r>
        <w:rPr>
          <w:sz w:val="22"/>
          <w:szCs w:val="22"/>
        </w:rPr>
        <w:t xml:space="preserve">I understand this is a hassle, and I am sorry. I am not able to share account details until the identifiers match what we have on file. I can send a secure verification link, or you can visit a branch with a photo ID.</w:t>
      </w:r>
    </w:p>
    <w:p>
      <w:pPr>
        <w:spacing w:before="220" w:after="60"/>
      </w:pPr>
      <w:r>
        <w:rPr>
          <w:b/>
          <w:sz w:val="24"/>
          <w:szCs w:val="24"/>
        </w:rPr>
        <w:t xml:space="preserve">Why it works</w:t>
      </w:r>
    </w:p>
    <w:p>
      <w:pPr>
        <w:spacing w:after="120"/>
      </w:pPr>
      <w:r>
        <w:rPr>
          <w:sz w:val="22"/>
          <w:szCs w:val="22"/>
        </w:rPr>
        <w:t xml:space="preserve">It stays warm while making security non-negotiable. The rep greets the client by name, explains why verification exists rather than treating it as red tape, and offers a clear alternate path when the check does not pass.</w:t>
      </w:r>
    </w:p>
    <w:p>
      <w:pPr>
        <w:spacing w:before="220" w:after="60"/>
      </w:pPr>
      <w:r>
        <w:rPr>
          <w:b/>
          <w:sz w:val="28"/>
          <w:szCs w:val="28"/>
        </w:rPr>
        <w:t xml:space="preserve">Understand the account question</w:t>
      </w:r>
    </w:p>
    <w:p>
      <w:pPr>
        <w:spacing w:after="120"/>
      </w:pPr>
      <w:r>
        <w:rPr>
          <w:i/>
          <w:sz w:val="20"/>
          <w:szCs w:val="20"/>
        </w:rPr>
        <w:t xml:space="preserve">When to use: Use it right after verification, when the client starts describing why they called.</w:t>
      </w:r>
    </w:p>
    <w:p>
      <w:pPr>
        <w:spacing w:before="220" w:after="60"/>
      </w:pPr>
      <w:r>
        <w:rPr>
          <w:b/>
          <w:sz w:val="24"/>
          <w:szCs w:val="24"/>
        </w:rPr>
        <w:t xml:space="preserve">Script</w:t>
      </w:r>
    </w:p>
    <w:p>
      <w:pPr>
        <w:spacing w:after="120"/>
      </w:pPr>
      <w:r>
        <w:rPr>
          <w:sz w:val="22"/>
          <w:szCs w:val="22"/>
        </w:rPr>
        <w:t xml:space="preserve">Thanks for confirming that, [client name]. Tell me what is going on and I will help you sort it out.</w:t>
      </w:r>
    </w:p>
    <w:p>
      <w:pPr>
        <w:spacing w:after="120"/>
      </w:pPr>
      <w:r>
        <w:rPr>
          <w:sz w:val="22"/>
          <w:szCs w:val="22"/>
        </w:rPr>
        <w:t xml:space="preserve">So that I understand correctly: you are asking about [topic] on your [account type], specifically [detail]. Do I have that right?</w:t>
      </w:r>
    </w:p>
    <w:p>
      <w:pPr>
        <w:spacing w:before="220" w:after="60"/>
      </w:pPr>
      <w:r>
        <w:rPr>
          <w:b/>
          <w:sz w:val="24"/>
          <w:szCs w:val="24"/>
        </w:rPr>
        <w:t xml:space="preserve">Digging in</w:t>
      </w:r>
    </w:p>
    <w:p>
      <w:pPr>
        <w:spacing w:after="120"/>
      </w:pPr>
      <w:r>
        <w:rPr>
          <w:sz w:val="22"/>
          <w:szCs w:val="22"/>
        </w:rPr>
        <w:t xml:space="preserve">Let me ask a couple of quick questions so I look in the right place. When did you first notice this, and did you get a letter or notification about it?</w:t>
      </w:r>
    </w:p>
    <w:p>
      <w:pPr>
        <w:spacing w:after="120"/>
      </w:pPr>
      <w:r>
        <w:rPr>
          <w:sz w:val="22"/>
          <w:szCs w:val="22"/>
        </w:rPr>
        <w:t xml:space="preserve">Give me just a moment to open your [account type] while you tell me more -- I am still listening.</w:t>
      </w:r>
    </w:p>
    <w:p>
      <w:pPr>
        <w:spacing w:before="220" w:after="60"/>
      </w:pPr>
      <w:r>
        <w:rPr>
          <w:b/>
          <w:sz w:val="24"/>
          <w:szCs w:val="24"/>
        </w:rPr>
        <w:t xml:space="preserve">Why it works</w:t>
      </w:r>
    </w:p>
    <w:p>
      <w:pPr>
        <w:spacing w:after="120"/>
      </w:pPr>
      <w:r>
        <w:rPr>
          <w:sz w:val="22"/>
          <w:szCs w:val="22"/>
        </w:rPr>
        <w:t xml:space="preserve">It confirms the request in the client's own terms before any research begins, which prevents the rep from solving the wrong problem. Narrow questions about timing and notifications surface the context an advisor needs, and narrating the pause reassures the client that the silence means work, not distraction.</w:t>
      </w:r>
    </w:p>
    <w:p>
      <w:pPr>
        <w:spacing w:before="220" w:after="60"/>
      </w:pPr>
      <w:r>
        <w:rPr>
          <w:b/>
          <w:sz w:val="28"/>
          <w:szCs w:val="28"/>
        </w:rPr>
        <w:t xml:space="preserve">Explain a statement or schedule a review</w:t>
      </w:r>
    </w:p>
    <w:p>
      <w:pPr>
        <w:spacing w:after="120"/>
      </w:pPr>
      <w:r>
        <w:rPr>
          <w:i/>
          <w:sz w:val="20"/>
          <w:szCs w:val="20"/>
        </w:rPr>
        <w:t xml:space="preserve">When to use: Use it once you have the record open and understand what the client is asking about.</w:t>
      </w:r>
    </w:p>
    <w:p>
      <w:pPr>
        <w:spacing w:before="220" w:after="60"/>
      </w:pPr>
      <w:r>
        <w:rPr>
          <w:b/>
          <w:sz w:val="24"/>
          <w:szCs w:val="24"/>
        </w:rPr>
        <w:t xml:space="preserve">Script</w:t>
      </w:r>
    </w:p>
    <w:p>
      <w:pPr>
        <w:spacing w:after="120"/>
      </w:pPr>
      <w:r>
        <w:rPr>
          <w:sz w:val="22"/>
          <w:szCs w:val="22"/>
        </w:rPr>
        <w:t xml:space="preserve">Here is what I am seeing, [client name]. The [line item] of [amount] on your statement reflects activity posted during the period -- let me walk you through where it comes from.</w:t>
      </w:r>
    </w:p>
    <w:p>
      <w:pPr>
        <w:spacing w:after="120"/>
      </w:pPr>
      <w:r>
        <w:rPr>
          <w:sz w:val="22"/>
          <w:szCs w:val="22"/>
        </w:rPr>
        <w:t xml:space="preserve">That line is a record of what happened on the account; it is not a recommendation about what to do next.</w:t>
      </w:r>
    </w:p>
    <w:p>
      <w:pPr>
        <w:spacing w:before="220" w:after="60"/>
      </w:pPr>
      <w:r>
        <w:rPr>
          <w:b/>
          <w:sz w:val="24"/>
          <w:szCs w:val="24"/>
        </w:rPr>
        <w:t xml:space="preserve">When they want advice</w:t>
      </w:r>
    </w:p>
    <w:p>
      <w:pPr>
        <w:spacing w:after="120"/>
      </w:pPr>
      <w:r>
        <w:rPr>
          <w:sz w:val="22"/>
          <w:szCs w:val="22"/>
        </w:rPr>
        <w:t xml:space="preserve">That is a great question for [advisor name], who is licensed to give you a recommendation based on your full picture. I am not able to advise on buying or selling, but I can get you in front of someone who can. I have [advisor name] available [timeframe] -- shall I book it?</w:t>
      </w:r>
    </w:p>
    <w:p>
      <w:pPr>
        <w:spacing w:before="220" w:after="60"/>
      </w:pPr>
      <w:r>
        <w:rPr>
          <w:b/>
          <w:sz w:val="24"/>
          <w:szCs w:val="24"/>
        </w:rPr>
        <w:t xml:space="preserve">Why it works</w:t>
      </w:r>
    </w:p>
    <w:p>
      <w:pPr>
        <w:spacing w:after="120"/>
      </w:pPr>
      <w:r>
        <w:rPr>
          <w:sz w:val="22"/>
          <w:szCs w:val="22"/>
        </w:rPr>
        <w:t xml:space="preserve">It separates explaining a figure, which support can do, from recommending an action, which only a licensed advisor may do. The rep stays helpful by describing the line item plainly and then converts the advice request into a scheduled review instead of a compliance risk.</w:t>
      </w:r>
    </w:p>
    <w:p>
      <w:pPr>
        <w:spacing w:before="220" w:after="60"/>
      </w:pPr>
      <w:r>
        <w:rPr>
          <w:b/>
          <w:sz w:val="28"/>
          <w:szCs w:val="28"/>
        </w:rPr>
        <w:t xml:space="preserve">De-escalate a worried client</w:t>
      </w:r>
    </w:p>
    <w:p>
      <w:pPr>
        <w:spacing w:after="120"/>
      </w:pPr>
      <w:r>
        <w:rPr>
          <w:i/>
          <w:sz w:val="20"/>
          <w:szCs w:val="20"/>
        </w:rPr>
        <w:t xml:space="preserve">When to use: Use it the moment a client sounds panicked, angry, or repeats the same fear.</w:t>
      </w:r>
    </w:p>
    <w:p>
      <w:pPr>
        <w:spacing w:before="220" w:after="60"/>
      </w:pPr>
      <w:r>
        <w:rPr>
          <w:b/>
          <w:sz w:val="24"/>
          <w:szCs w:val="24"/>
        </w:rPr>
        <w:t xml:space="preserve">Script</w:t>
      </w:r>
    </w:p>
    <w:p>
      <w:pPr>
        <w:spacing w:after="120"/>
      </w:pPr>
      <w:r>
        <w:rPr>
          <w:sz w:val="22"/>
          <w:szCs w:val="22"/>
        </w:rPr>
        <w:t xml:space="preserve">I hear you, [client name], and I want you to know I am taking this seriously. Worrying about [concern] is completely understandable, and you are right to call.</w:t>
      </w:r>
    </w:p>
    <w:p>
      <w:pPr>
        <w:spacing w:after="120"/>
      </w:pPr>
      <w:r>
        <w:rPr>
          <w:sz w:val="22"/>
          <w:szCs w:val="22"/>
        </w:rPr>
        <w:t xml:space="preserve">Let me tell you exactly what I am going to do so you are not left wondering.</w:t>
      </w:r>
    </w:p>
    <w:p>
      <w:pPr>
        <w:spacing w:before="220" w:after="60"/>
      </w:pPr>
      <w:r>
        <w:rPr>
          <w:b/>
          <w:sz w:val="24"/>
          <w:szCs w:val="24"/>
        </w:rPr>
        <w:t xml:space="preserve">The plan</w:t>
      </w:r>
    </w:p>
    <w:p>
      <w:pPr>
        <w:spacing w:after="120"/>
      </w:pPr>
      <w:r>
        <w:rPr>
          <w:sz w:val="22"/>
          <w:szCs w:val="22"/>
        </w:rPr>
        <w:t xml:space="preserve">Here is my commitment: [next step]. I will personally make sure it moves, and you will hear back within [timeframe]. If anything changes before then, I will call you -- you will not have to chase me.</w:t>
      </w:r>
    </w:p>
    <w:p>
      <w:pPr>
        <w:spacing w:before="220" w:after="60"/>
      </w:pPr>
      <w:r>
        <w:rPr>
          <w:b/>
          <w:sz w:val="24"/>
          <w:szCs w:val="24"/>
        </w:rPr>
        <w:t xml:space="preserve">If they are still upset</w:t>
      </w:r>
    </w:p>
    <w:p>
      <w:pPr>
        <w:spacing w:after="120"/>
      </w:pPr>
      <w:r>
        <w:rPr>
          <w:sz w:val="22"/>
          <w:szCs w:val="22"/>
        </w:rPr>
        <w:t xml:space="preserve">You have every right to feel this way, and I am not going to rush you off the phone. I am on your side here, and I will stay with it until you have an answer.</w:t>
      </w:r>
    </w:p>
    <w:p>
      <w:pPr>
        <w:spacing w:before="220" w:after="60"/>
      </w:pPr>
      <w:r>
        <w:rPr>
          <w:b/>
          <w:sz w:val="24"/>
          <w:szCs w:val="24"/>
        </w:rPr>
        <w:t xml:space="preserve">Why it works</w:t>
      </w:r>
    </w:p>
    <w:p>
      <w:pPr>
        <w:spacing w:after="120"/>
      </w:pPr>
      <w:r>
        <w:rPr>
          <w:sz w:val="22"/>
          <w:szCs w:val="22"/>
        </w:rPr>
        <w:t xml:space="preserve">It acknowledges the fear before introducing any facts, which is what an anxious client needs first. Naming a specific action and a deadline replaces vague reassurance with something the client can hold you to, and the promise to reach out removes the stress of chasing.</w:t>
      </w:r>
    </w:p>
    <w:p>
      <w:pPr>
        <w:spacing w:before="220" w:after="60"/>
      </w:pPr>
      <w:r>
        <w:rPr>
          <w:b/>
          <w:sz w:val="28"/>
          <w:szCs w:val="28"/>
        </w:rPr>
        <w:t xml:space="preserve">Fees, contributions, and account changes</w:t>
      </w:r>
    </w:p>
    <w:p>
      <w:pPr>
        <w:spacing w:after="120"/>
      </w:pPr>
      <w:r>
        <w:rPr>
          <w:i/>
          <w:sz w:val="20"/>
          <w:szCs w:val="20"/>
        </w:rPr>
        <w:t xml:space="preserve">When to use: Use it when a client questions a fee, a contribution limit, or wants to update account information.</w:t>
      </w:r>
    </w:p>
    <w:p>
      <w:pPr>
        <w:spacing w:before="220" w:after="60"/>
      </w:pPr>
      <w:r>
        <w:rPr>
          <w:b/>
          <w:sz w:val="24"/>
          <w:szCs w:val="24"/>
        </w:rPr>
        <w:t xml:space="preserve">Script</w:t>
      </w:r>
    </w:p>
    <w:p>
      <w:pPr>
        <w:spacing w:after="120"/>
      </w:pPr>
      <w:r>
        <w:rPr>
          <w:sz w:val="22"/>
          <w:szCs w:val="22"/>
        </w:rPr>
        <w:t xml:space="preserve">Happy to walk through that, [client name]. The [fee item] on your [account type] is [amount], and it is listed in your [document] so you can check it any time.</w:t>
      </w:r>
    </w:p>
    <w:p>
      <w:pPr>
        <w:spacing w:after="120"/>
      </w:pPr>
      <w:r>
        <w:rPr>
          <w:sz w:val="22"/>
          <w:szCs w:val="22"/>
        </w:rPr>
        <w:t xml:space="preserve">Let me explain what that covers and how it is calculated, so it does not feel like a surprise next time.</w:t>
      </w:r>
    </w:p>
    <w:p>
      <w:pPr>
        <w:spacing w:before="220" w:after="60"/>
      </w:pPr>
      <w:r>
        <w:rPr>
          <w:b/>
          <w:sz w:val="24"/>
          <w:szCs w:val="24"/>
        </w:rPr>
        <w:t xml:space="preserve">Making a change</w:t>
      </w:r>
    </w:p>
    <w:p>
      <w:pPr>
        <w:spacing w:after="120"/>
      </w:pPr>
      <w:r>
        <w:rPr>
          <w:sz w:val="22"/>
          <w:szCs w:val="22"/>
        </w:rPr>
        <w:t xml:space="preserve">If you would like to update contributions or account details, I can note the request and send you the form that authorizes it. I cannot change contribution amounts on a whim -- there is a limit set by the account type, and I will tell you exactly what it is.</w:t>
      </w:r>
    </w:p>
    <w:p>
      <w:pPr>
        <w:spacing w:before="220" w:after="60"/>
      </w:pPr>
      <w:r>
        <w:rPr>
          <w:b/>
          <w:sz w:val="24"/>
          <w:szCs w:val="24"/>
        </w:rPr>
        <w:t xml:space="preserve">Keeping it documented</w:t>
      </w:r>
    </w:p>
    <w:p>
      <w:pPr>
        <w:spacing w:after="120"/>
      </w:pPr>
      <w:r>
        <w:rPr>
          <w:sz w:val="22"/>
          <w:szCs w:val="22"/>
        </w:rPr>
        <w:t xml:space="preserve">I am logging this conversation on your record, and I will email a summary so we both have the same understanding of what we agreed.</w:t>
      </w:r>
    </w:p>
    <w:p>
      <w:pPr>
        <w:spacing w:before="220" w:after="60"/>
      </w:pPr>
      <w:r>
        <w:rPr>
          <w:b/>
          <w:sz w:val="24"/>
          <w:szCs w:val="24"/>
        </w:rPr>
        <w:t xml:space="preserve">Why it works</w:t>
      </w:r>
    </w:p>
    <w:p>
      <w:pPr>
        <w:spacing w:after="120"/>
      </w:pPr>
      <w:r>
        <w:rPr>
          <w:sz w:val="22"/>
          <w:szCs w:val="22"/>
        </w:rPr>
        <w:t xml:space="preserve">It answers a money question with a precise figure and points the client to the document that proves it, which builds trust. The rep handles changes through the proper form and limits rather than improvising, and the written summary protects both sides.</w:t>
      </w:r>
    </w:p>
    <w:p>
      <w:pPr>
        <w:spacing w:before="220" w:after="60"/>
      </w:pPr>
      <w:r>
        <w:rPr>
          <w:b/>
          <w:sz w:val="28"/>
          <w:szCs w:val="28"/>
        </w:rPr>
        <w:t xml:space="preserve">Escalate to an advisor or close the call</w:t>
      </w:r>
    </w:p>
    <w:p>
      <w:pPr>
        <w:spacing w:after="120"/>
      </w:pPr>
      <w:r>
        <w:rPr>
          <w:i/>
          <w:sz w:val="20"/>
          <w:szCs w:val="20"/>
        </w:rPr>
        <w:t xml:space="preserve">When to use: Use it when the issue needs a licensed person or when the client's question is fully resolved.</w:t>
      </w:r>
    </w:p>
    <w:p>
      <w:pPr>
        <w:spacing w:before="220" w:after="60"/>
      </w:pPr>
      <w:r>
        <w:rPr>
          <w:b/>
          <w:sz w:val="24"/>
          <w:szCs w:val="24"/>
        </w:rPr>
        <w:t xml:space="preserve">Script for escalation</w:t>
      </w:r>
    </w:p>
    <w:p>
      <w:pPr>
        <w:spacing w:after="120"/>
      </w:pPr>
      <w:r>
        <w:rPr>
          <w:sz w:val="22"/>
          <w:szCs w:val="22"/>
        </w:rPr>
        <w:t xml:space="preserve">This one deserves a specialist, [client name], so I am handing it to [owner] who is the right person to take it from here.</w:t>
      </w:r>
    </w:p>
    <w:p>
      <w:pPr>
        <w:spacing w:after="120"/>
      </w:pPr>
      <w:r>
        <w:rPr>
          <w:sz w:val="22"/>
          <w:szCs w:val="22"/>
        </w:rPr>
        <w:t xml:space="preserve">I have written up everything we discussed so you will not have to repeat yourself. [owner] will [next step] by [timeframe].</w:t>
      </w:r>
    </w:p>
    <w:p>
      <w:pPr>
        <w:spacing w:before="220" w:after="60"/>
      </w:pPr>
      <w:r>
        <w:rPr>
          <w:b/>
          <w:sz w:val="24"/>
          <w:szCs w:val="24"/>
        </w:rPr>
        <w:t xml:space="preserve">Closing a resolved call</w:t>
      </w:r>
    </w:p>
    <w:p>
      <w:pPr>
        <w:spacing w:after="120"/>
      </w:pPr>
      <w:r>
        <w:rPr>
          <w:sz w:val="22"/>
          <w:szCs w:val="22"/>
        </w:rPr>
        <w:t xml:space="preserve">Let me recap so we are on the same page: we covered your question, and the next step is [next step] by [timeframe]. Your reference number is [reference] -- keep that handy if you call back.</w:t>
      </w:r>
    </w:p>
    <w:p>
      <w:pPr>
        <w:spacing w:after="120"/>
      </w:pPr>
      <w:r>
        <w:rPr>
          <w:sz w:val="22"/>
          <w:szCs w:val="22"/>
        </w:rPr>
        <w:t xml:space="preserve">Is there anything else I can help you with while I have you? Wonderful.</w:t>
      </w:r>
    </w:p>
    <w:p>
      <w:pPr>
        <w:spacing w:before="220" w:after="60"/>
      </w:pPr>
      <w:r>
        <w:rPr>
          <w:b/>
          <w:sz w:val="24"/>
          <w:szCs w:val="24"/>
        </w:rPr>
        <w:t xml:space="preserve">Sign-off</w:t>
      </w:r>
    </w:p>
    <w:p>
      <w:pPr>
        <w:spacing w:after="120"/>
      </w:pPr>
      <w:r>
        <w:rPr>
          <w:sz w:val="22"/>
          <w:szCs w:val="22"/>
        </w:rPr>
        <w:t xml:space="preserve">Thank you for trusting us with this, [client name]. You will hear from [owner] within [timeframe].</w:t>
      </w:r>
    </w:p>
    <w:p>
      <w:pPr>
        <w:spacing w:before="220" w:after="60"/>
      </w:pPr>
      <w:r>
        <w:rPr>
          <w:b/>
          <w:sz w:val="24"/>
          <w:szCs w:val="24"/>
        </w:rPr>
        <w:t xml:space="preserve">Why it works</w:t>
      </w:r>
    </w:p>
    <w:p>
      <w:pPr>
        <w:spacing w:after="120"/>
      </w:pPr>
      <w:r>
        <w:rPr>
          <w:sz w:val="22"/>
          <w:szCs w:val="22"/>
        </w:rPr>
        <w:t xml:space="preserve">It names the owner, the next step, the timeframe, and a reference number, so the client leaves knowing exactly what happens and how to follow up. The recap prevents dropped handoffs, and the warm sign-off keeps the relationship intact.</w:t>
      </w:r>
    </w:p>
    <w:p>
      <w:pPr>
        <w:spacing w:after="120"/>
      </w:pPr>
      <w:r>
        <w:rPr>
          <w:i/>
          <w:sz w:val="18"/>
          <w:szCs w:val="18"/>
        </w:rPr>
        <w:t xml:space="preserve">Free template from sem.chat  ·  https://sem.chat/templates/financial-advisor-customer-service-script</w:t>
      </w:r>
    </w:p>
    <w:sectPr>
      <w:pgSz w:w="12240" w:h="15840"/>
      <w:pgMar w:top="1440" w:right="1440" w:bottom="1440" w:left="1440"/>
    </w:sectPr>
  </w:body>
</w:document>
</file>